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0D147" w14:textId="77777777" w:rsidR="00725661" w:rsidRPr="006E4D23" w:rsidRDefault="003416D5" w:rsidP="006E4D23">
      <w:pPr>
        <w:spacing w:before="120" w:after="120"/>
        <w:rPr>
          <w:b/>
        </w:rPr>
      </w:pPr>
      <w:r>
        <w:rPr>
          <w:noProof/>
          <w:lang w:eastAsia="fr-FR"/>
        </w:rPr>
        <w:drawing>
          <wp:anchor distT="0" distB="0" distL="114300" distR="114300" simplePos="0" relativeHeight="251659264" behindDoc="0" locked="0" layoutInCell="1" allowOverlap="1" wp14:anchorId="17EB5D56" wp14:editId="3B686916">
            <wp:simplePos x="0" y="0"/>
            <wp:positionH relativeFrom="column">
              <wp:posOffset>3632200</wp:posOffset>
            </wp:positionH>
            <wp:positionV relativeFrom="paragraph">
              <wp:posOffset>-101176</wp:posOffset>
            </wp:positionV>
            <wp:extent cx="1800860" cy="692150"/>
            <wp:effectExtent l="0" t="0" r="2540" b="0"/>
            <wp:wrapNone/>
            <wp:docPr id="2" name="Image 2" descr="Logo-Arcade-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rcade-Quadri"/>
                    <pic:cNvPicPr>
                      <a:picLocks noChangeAspect="1" noChangeArrowheads="1"/>
                    </pic:cNvPicPr>
                  </pic:nvPicPr>
                  <pic:blipFill>
                    <a:blip r:embed="rId6"/>
                    <a:srcRect/>
                    <a:stretch>
                      <a:fillRect/>
                    </a:stretch>
                  </pic:blipFill>
                  <pic:spPr bwMode="auto">
                    <a:xfrm>
                      <a:off x="0" y="0"/>
                      <a:ext cx="1800860" cy="692150"/>
                    </a:xfrm>
                    <a:prstGeom prst="rect">
                      <a:avLst/>
                    </a:prstGeom>
                    <a:noFill/>
                    <a:ln w="9525">
                      <a:noFill/>
                      <a:miter lim="800000"/>
                      <a:headEnd/>
                      <a:tailEnd/>
                    </a:ln>
                  </pic:spPr>
                </pic:pic>
              </a:graphicData>
            </a:graphic>
          </wp:anchor>
        </w:drawing>
      </w:r>
      <w:r w:rsidR="006E4D23">
        <w:rPr>
          <w:b/>
        </w:rPr>
        <w:t xml:space="preserve"> </w:t>
      </w:r>
      <w:r w:rsidR="006E4D23" w:rsidRPr="006E4D23">
        <w:rPr>
          <w:b/>
          <w:noProof/>
          <w:lang w:eastAsia="fr-FR"/>
        </w:rPr>
        <w:drawing>
          <wp:inline distT="0" distB="0" distL="0" distR="0" wp14:anchorId="2F94375A" wp14:editId="641C40AC">
            <wp:extent cx="2162121" cy="36369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ulturo-Juillet-2015.png"/>
                    <pic:cNvPicPr/>
                  </pic:nvPicPr>
                  <pic:blipFill>
                    <a:blip r:embed="rId7">
                      <a:extLst>
                        <a:ext uri="{28A0092B-C50C-407E-A947-70E740481C1C}">
                          <a14:useLocalDpi xmlns:a14="http://schemas.microsoft.com/office/drawing/2010/main" val="0"/>
                        </a:ext>
                      </a:extLst>
                    </a:blip>
                    <a:stretch>
                      <a:fillRect/>
                    </a:stretch>
                  </pic:blipFill>
                  <pic:spPr>
                    <a:xfrm>
                      <a:off x="0" y="0"/>
                      <a:ext cx="2163102" cy="363858"/>
                    </a:xfrm>
                    <a:prstGeom prst="rect">
                      <a:avLst/>
                    </a:prstGeom>
                  </pic:spPr>
                </pic:pic>
              </a:graphicData>
            </a:graphic>
          </wp:inline>
        </w:drawing>
      </w:r>
    </w:p>
    <w:p w14:paraId="05DCBFE3" w14:textId="77777777" w:rsidR="00BF4E09" w:rsidRDefault="00BF4E09" w:rsidP="00B33E0C">
      <w:pPr>
        <w:spacing w:before="120" w:after="120"/>
        <w:rPr>
          <w:b/>
        </w:rPr>
      </w:pPr>
    </w:p>
    <w:p w14:paraId="59C37D19" w14:textId="77777777" w:rsidR="00B33E0C" w:rsidRDefault="00B33E0C" w:rsidP="00B33E0C">
      <w:pPr>
        <w:spacing w:before="120" w:after="120"/>
        <w:jc w:val="center"/>
        <w:rPr>
          <w:b/>
        </w:rPr>
      </w:pPr>
    </w:p>
    <w:p w14:paraId="3CE84DB2" w14:textId="76DB56F7" w:rsidR="008246A3" w:rsidRDefault="00493144" w:rsidP="0088742D">
      <w:pPr>
        <w:spacing w:before="120" w:after="120"/>
        <w:rPr>
          <w:b/>
        </w:rPr>
      </w:pPr>
      <w:r>
        <w:rPr>
          <w:b/>
        </w:rPr>
        <w:t>COMMUNIQUÉ DE PRESSE</w:t>
      </w:r>
      <w:r w:rsidR="0088742D">
        <w:rPr>
          <w:b/>
        </w:rPr>
        <w:t xml:space="preserve"> – Aix-en-Provence, le 30 juin 2016</w:t>
      </w:r>
    </w:p>
    <w:p w14:paraId="02DA75A6" w14:textId="77777777" w:rsidR="00493144" w:rsidRDefault="00493144" w:rsidP="00493144">
      <w:pPr>
        <w:spacing w:before="120" w:after="120"/>
        <w:rPr>
          <w:b/>
        </w:rPr>
      </w:pPr>
    </w:p>
    <w:p w14:paraId="57A43844" w14:textId="77777777" w:rsidR="0088742D" w:rsidRDefault="0088742D" w:rsidP="00493144">
      <w:pPr>
        <w:spacing w:before="120" w:after="120"/>
        <w:rPr>
          <w:b/>
        </w:rPr>
      </w:pPr>
    </w:p>
    <w:p w14:paraId="493C1B89" w14:textId="71CF4372" w:rsidR="00734A43" w:rsidRDefault="002B6A1B" w:rsidP="00493144">
      <w:pPr>
        <w:spacing w:before="120" w:after="120"/>
        <w:jc w:val="center"/>
        <w:rPr>
          <w:b/>
        </w:rPr>
      </w:pPr>
      <w:r w:rsidRPr="00493144">
        <w:rPr>
          <w:b/>
        </w:rPr>
        <w:t>CULTURO</w:t>
      </w:r>
      <w:r w:rsidR="003D7FDB" w:rsidRPr="00493144">
        <w:rPr>
          <w:b/>
        </w:rPr>
        <w:t xml:space="preserve">, </w:t>
      </w:r>
      <w:r w:rsidR="00BF4E09" w:rsidRPr="00493144">
        <w:rPr>
          <w:b/>
        </w:rPr>
        <w:t>l</w:t>
      </w:r>
      <w:r w:rsidRPr="00493144">
        <w:rPr>
          <w:b/>
        </w:rPr>
        <w:t xml:space="preserve">'agenda culturel </w:t>
      </w:r>
      <w:r w:rsidR="006E4D23" w:rsidRPr="00493144">
        <w:rPr>
          <w:b/>
        </w:rPr>
        <w:t>en Provence-Alpes-Côte d’Azur</w:t>
      </w:r>
      <w:r w:rsidR="00734A43">
        <w:rPr>
          <w:b/>
        </w:rPr>
        <w:t xml:space="preserve">, </w:t>
      </w:r>
    </w:p>
    <w:p w14:paraId="7DD96A88" w14:textId="21F94418" w:rsidR="00BF4E09" w:rsidRPr="00493144" w:rsidRDefault="00734A43" w:rsidP="00493144">
      <w:pPr>
        <w:spacing w:before="120" w:after="120"/>
        <w:jc w:val="center"/>
        <w:rPr>
          <w:b/>
        </w:rPr>
      </w:pPr>
      <w:r>
        <w:rPr>
          <w:b/>
        </w:rPr>
        <w:t>en ligne dès le 1</w:t>
      </w:r>
      <w:r w:rsidRPr="00734A43">
        <w:rPr>
          <w:b/>
          <w:vertAlign w:val="superscript"/>
        </w:rPr>
        <w:t>er</w:t>
      </w:r>
      <w:r>
        <w:rPr>
          <w:b/>
        </w:rPr>
        <w:t xml:space="preserve"> juillet ! </w:t>
      </w:r>
    </w:p>
    <w:p w14:paraId="451941AF" w14:textId="77777777" w:rsidR="00DE3605" w:rsidRPr="00DE3605" w:rsidRDefault="00DE3605" w:rsidP="00B33E0C">
      <w:pPr>
        <w:spacing w:before="120" w:after="120"/>
        <w:jc w:val="center"/>
        <w:rPr>
          <w:b/>
          <w:sz w:val="22"/>
          <w:szCs w:val="22"/>
        </w:rPr>
      </w:pPr>
    </w:p>
    <w:p w14:paraId="1A4130AB" w14:textId="3662FC30" w:rsidR="00576CFF" w:rsidRDefault="0088742D" w:rsidP="006E4D23">
      <w:pPr>
        <w:pBdr>
          <w:top w:val="single" w:sz="4" w:space="1" w:color="auto"/>
          <w:left w:val="single" w:sz="4" w:space="4" w:color="auto"/>
          <w:bottom w:val="single" w:sz="4" w:space="1" w:color="auto"/>
          <w:right w:val="single" w:sz="4" w:space="4" w:color="auto"/>
        </w:pBdr>
        <w:spacing w:before="120" w:after="120"/>
        <w:jc w:val="both"/>
      </w:pPr>
      <w:r>
        <w:t>En quelques mots :</w:t>
      </w:r>
    </w:p>
    <w:p w14:paraId="1EAA89F9" w14:textId="0E71915C" w:rsidR="005517C9" w:rsidRPr="00576CFF" w:rsidRDefault="005517C9" w:rsidP="006E4D23">
      <w:pPr>
        <w:pBdr>
          <w:top w:val="single" w:sz="4" w:space="1" w:color="auto"/>
          <w:left w:val="single" w:sz="4" w:space="4" w:color="auto"/>
          <w:bottom w:val="single" w:sz="4" w:space="1" w:color="auto"/>
          <w:right w:val="single" w:sz="4" w:space="4" w:color="auto"/>
        </w:pBdr>
        <w:spacing w:before="120" w:after="120"/>
        <w:jc w:val="both"/>
      </w:pPr>
      <w:r w:rsidRPr="00576CFF">
        <w:t>Comme l’a annoncé Christian Estrosi ce matin, jeudi 30 juin, lors du lancement de la conférence permanente des arts et de la culture, Culturo.fr, le nouvel agenda culturel, sera en ligne dès le 1er juillet.</w:t>
      </w:r>
    </w:p>
    <w:p w14:paraId="25173DA5" w14:textId="265E2868" w:rsidR="005517C9" w:rsidRPr="00576CFF" w:rsidRDefault="006E4D23" w:rsidP="006E4D23">
      <w:pPr>
        <w:pBdr>
          <w:top w:val="single" w:sz="4" w:space="1" w:color="auto"/>
          <w:left w:val="single" w:sz="4" w:space="4" w:color="auto"/>
          <w:bottom w:val="single" w:sz="4" w:space="1" w:color="auto"/>
          <w:right w:val="single" w:sz="4" w:space="4" w:color="auto"/>
        </w:pBdr>
        <w:spacing w:before="120" w:after="120"/>
        <w:jc w:val="both"/>
        <w:rPr>
          <w:b/>
        </w:rPr>
      </w:pPr>
      <w:r w:rsidRPr="00576CFF">
        <w:rPr>
          <w:b/>
        </w:rPr>
        <w:t>Culturo</w:t>
      </w:r>
      <w:r w:rsidR="00B54B45" w:rsidRPr="00576CFF">
        <w:rPr>
          <w:b/>
        </w:rPr>
        <w:t>.</w:t>
      </w:r>
      <w:r w:rsidR="005517C9" w:rsidRPr="00576CFF">
        <w:rPr>
          <w:b/>
        </w:rPr>
        <w:t xml:space="preserve">fr est un agenda de toute la culture en Provence-Alpes-Côte d’Azur, édité par l’Arcade, l’Agence régionale des arts du spectacle. </w:t>
      </w:r>
    </w:p>
    <w:p w14:paraId="2C3C3DD7" w14:textId="27A2095C" w:rsidR="006E4D23" w:rsidRPr="00576CFF" w:rsidRDefault="00923660" w:rsidP="006E4D23">
      <w:pPr>
        <w:pBdr>
          <w:top w:val="single" w:sz="4" w:space="1" w:color="auto"/>
          <w:left w:val="single" w:sz="4" w:space="4" w:color="auto"/>
          <w:bottom w:val="single" w:sz="4" w:space="1" w:color="auto"/>
          <w:right w:val="single" w:sz="4" w:space="4" w:color="auto"/>
        </w:pBdr>
        <w:spacing w:before="120" w:after="120"/>
        <w:jc w:val="both"/>
      </w:pPr>
      <w:r w:rsidRPr="00576CFF">
        <w:t>Participatif et</w:t>
      </w:r>
      <w:r w:rsidR="00190F19" w:rsidRPr="00576CFF">
        <w:t xml:space="preserve"> en réseau, </w:t>
      </w:r>
      <w:r w:rsidR="002B6A1B" w:rsidRPr="00576CFF">
        <w:rPr>
          <w:b/>
        </w:rPr>
        <w:t>Culturo.fr</w:t>
      </w:r>
      <w:r w:rsidR="00190F19" w:rsidRPr="00576CFF">
        <w:t xml:space="preserve"> </w:t>
      </w:r>
      <w:r w:rsidR="005517C9" w:rsidRPr="00576CFF">
        <w:t>offre</w:t>
      </w:r>
      <w:r w:rsidR="00190F19" w:rsidRPr="00576CFF">
        <w:t xml:space="preserve"> un service de référence au grand public, </w:t>
      </w:r>
      <w:r w:rsidRPr="00576CFF">
        <w:t>ainsi qu'un</w:t>
      </w:r>
      <w:r w:rsidR="00190F19" w:rsidRPr="00576CFF">
        <w:t xml:space="preserve"> une base de données ouverte pour </w:t>
      </w:r>
      <w:r w:rsidR="005A147B" w:rsidRPr="00576CFF">
        <w:t xml:space="preserve">une </w:t>
      </w:r>
      <w:r w:rsidR="00190F19" w:rsidRPr="00576CFF">
        <w:t xml:space="preserve">réutilisation maximale des données culturelles et la mise en valeur de l’offre culturelle du territoire. </w:t>
      </w:r>
    </w:p>
    <w:p w14:paraId="1E1D2DE9" w14:textId="19DBEEA9" w:rsidR="006E4D23" w:rsidRPr="00576CFF" w:rsidRDefault="00190F19" w:rsidP="006E4D23">
      <w:pPr>
        <w:pBdr>
          <w:top w:val="single" w:sz="4" w:space="1" w:color="auto"/>
          <w:left w:val="single" w:sz="4" w:space="4" w:color="auto"/>
          <w:bottom w:val="single" w:sz="4" w:space="1" w:color="auto"/>
          <w:right w:val="single" w:sz="4" w:space="4" w:color="auto"/>
        </w:pBdr>
        <w:spacing w:before="120" w:after="120"/>
        <w:jc w:val="both"/>
      </w:pPr>
      <w:r w:rsidRPr="00576CFF">
        <w:t xml:space="preserve">Ce projet </w:t>
      </w:r>
      <w:r w:rsidR="006E4D23" w:rsidRPr="00576CFF">
        <w:t>est</w:t>
      </w:r>
      <w:r w:rsidRPr="00576CFF">
        <w:t xml:space="preserve"> réalisé </w:t>
      </w:r>
      <w:r w:rsidR="005517C9" w:rsidRPr="00576CFF">
        <w:t xml:space="preserve">par l’Arcade, </w:t>
      </w:r>
      <w:r w:rsidRPr="00576CFF">
        <w:t>en collaboration avec l'Agence Régional</w:t>
      </w:r>
      <w:r w:rsidR="008246A3" w:rsidRPr="00576CFF">
        <w:t>e</w:t>
      </w:r>
      <w:r w:rsidRPr="00576CFF">
        <w:t xml:space="preserve"> du Livre </w:t>
      </w:r>
      <w:r w:rsidR="006E4D23" w:rsidRPr="00576CFF">
        <w:t xml:space="preserve">et la Régie Culturelle Régionale. </w:t>
      </w:r>
    </w:p>
    <w:p w14:paraId="6076FE16" w14:textId="5FF7D2A0" w:rsidR="00190F19" w:rsidRPr="00576CFF" w:rsidRDefault="006E4D23" w:rsidP="006E4D23">
      <w:pPr>
        <w:pBdr>
          <w:top w:val="single" w:sz="4" w:space="1" w:color="auto"/>
          <w:left w:val="single" w:sz="4" w:space="4" w:color="auto"/>
          <w:bottom w:val="single" w:sz="4" w:space="1" w:color="auto"/>
          <w:right w:val="single" w:sz="4" w:space="4" w:color="auto"/>
        </w:pBdr>
        <w:spacing w:before="120" w:after="120"/>
        <w:jc w:val="both"/>
      </w:pPr>
      <w:r w:rsidRPr="00576CFF">
        <w:t xml:space="preserve">Culturo est lauréat de </w:t>
      </w:r>
      <w:r w:rsidR="00190F19" w:rsidRPr="00576CFF">
        <w:t>l</w:t>
      </w:r>
      <w:r w:rsidR="008246A3" w:rsidRPr="00576CFF">
        <w:t>'appel à projet 2014 "Services n</w:t>
      </w:r>
      <w:r w:rsidR="00190F19" w:rsidRPr="00576CFF">
        <w:t xml:space="preserve">umériques culturels innovants" du ministère de </w:t>
      </w:r>
      <w:r w:rsidR="008246A3" w:rsidRPr="00576CFF">
        <w:t>la Culture et de la Communication.</w:t>
      </w:r>
      <w:r w:rsidR="005517C9" w:rsidRPr="00576CFF">
        <w:t xml:space="preserve"> L’Arcade est soutenue par la R</w:t>
      </w:r>
      <w:r w:rsidR="00AA257F" w:rsidRPr="00576CFF">
        <w:t xml:space="preserve">égion Provence-Alpes-Côte d’Azur et le ministère de la Culture et de la Communication. </w:t>
      </w:r>
    </w:p>
    <w:p w14:paraId="4FFE85E8" w14:textId="4203D96C" w:rsidR="003416D5" w:rsidRPr="00576CFF" w:rsidRDefault="00EE07BD" w:rsidP="00EE07BD">
      <w:pPr>
        <w:pBdr>
          <w:top w:val="single" w:sz="4" w:space="1" w:color="auto"/>
          <w:left w:val="single" w:sz="4" w:space="4" w:color="auto"/>
          <w:bottom w:val="single" w:sz="4" w:space="1" w:color="auto"/>
          <w:right w:val="single" w:sz="4" w:space="4" w:color="auto"/>
        </w:pBdr>
        <w:spacing w:before="120" w:after="120"/>
        <w:jc w:val="center"/>
        <w:rPr>
          <w:b/>
        </w:rPr>
      </w:pPr>
      <w:hyperlink r:id="rId8" w:history="1">
        <w:r w:rsidRPr="00576CFF">
          <w:rPr>
            <w:rStyle w:val="Lienhypertexte"/>
            <w:b/>
          </w:rPr>
          <w:t>www.culturo.fr</w:t>
        </w:r>
      </w:hyperlink>
      <w:r w:rsidRPr="00576CFF">
        <w:rPr>
          <w:b/>
        </w:rPr>
        <w:t xml:space="preserve">, </w:t>
      </w:r>
      <w:r w:rsidR="006E4D23" w:rsidRPr="00576CFF">
        <w:rPr>
          <w:b/>
        </w:rPr>
        <w:t>en ligne le 1</w:t>
      </w:r>
      <w:r w:rsidR="006E4D23" w:rsidRPr="00576CFF">
        <w:rPr>
          <w:b/>
          <w:vertAlign w:val="superscript"/>
        </w:rPr>
        <w:t>er</w:t>
      </w:r>
      <w:r w:rsidR="006E4D23" w:rsidRPr="00576CFF">
        <w:rPr>
          <w:b/>
        </w:rPr>
        <w:t xml:space="preserve"> juillet 2016</w:t>
      </w:r>
    </w:p>
    <w:p w14:paraId="7263EF0B" w14:textId="77777777" w:rsidR="0015488B" w:rsidRPr="00DE3605" w:rsidRDefault="0015488B" w:rsidP="006E4D23">
      <w:pPr>
        <w:spacing w:before="120" w:after="120"/>
        <w:rPr>
          <w:b/>
          <w:sz w:val="22"/>
          <w:szCs w:val="22"/>
        </w:rPr>
      </w:pPr>
    </w:p>
    <w:p w14:paraId="7ED66A0F" w14:textId="77777777" w:rsidR="006E4D23" w:rsidRPr="00576CFF" w:rsidRDefault="006E4D23" w:rsidP="006E4D23">
      <w:pPr>
        <w:spacing w:before="120" w:after="120"/>
        <w:rPr>
          <w:b/>
        </w:rPr>
      </w:pPr>
      <w:r w:rsidRPr="00576CFF">
        <w:rPr>
          <w:b/>
        </w:rPr>
        <w:t>Toute la culture en Provence-Alpes-Côte d’Azur</w:t>
      </w:r>
    </w:p>
    <w:p w14:paraId="02AFC567" w14:textId="77777777" w:rsidR="006E4D23" w:rsidRPr="00576CFF" w:rsidRDefault="006E4D23" w:rsidP="006E4D23">
      <w:pPr>
        <w:spacing w:before="120" w:after="120"/>
      </w:pPr>
      <w:r w:rsidRPr="00576CFF">
        <w:t xml:space="preserve">Culturo couvre tout le champ culturel, et tout le territoire régional. </w:t>
      </w:r>
    </w:p>
    <w:p w14:paraId="290343A1" w14:textId="0251F2AA" w:rsidR="00493144" w:rsidRPr="00576CFF" w:rsidRDefault="00AA257F" w:rsidP="006E4D23">
      <w:pPr>
        <w:spacing w:before="120" w:after="120"/>
      </w:pPr>
      <w:r w:rsidRPr="00576CFF">
        <w:t>Ce sont</w:t>
      </w:r>
      <w:r w:rsidR="008246A3" w:rsidRPr="00576CFF">
        <w:t xml:space="preserve"> plus</w:t>
      </w:r>
      <w:r w:rsidR="006E4D23" w:rsidRPr="00576CFF">
        <w:t xml:space="preserve"> de 15 000 manifestations, événements culturels, s</w:t>
      </w:r>
      <w:r w:rsidR="00DE3605" w:rsidRPr="00576CFF">
        <w:t xml:space="preserve">aisons théâtrales, festivals et </w:t>
      </w:r>
      <w:r w:rsidR="006E4D23" w:rsidRPr="00576CFF">
        <w:t xml:space="preserve">expositions qui </w:t>
      </w:r>
      <w:r w:rsidR="008246A3" w:rsidRPr="00576CFF">
        <w:t>sont</w:t>
      </w:r>
      <w:r w:rsidR="006E4D23" w:rsidRPr="00576CFF">
        <w:t xml:space="preserve"> d’ores et déjà recensés chaque année par l’Arcade et ses partenaires, et qui seron</w:t>
      </w:r>
      <w:r w:rsidR="00BF4E09" w:rsidRPr="00576CFF">
        <w:t>t accessibles sur un seul site de référence</w:t>
      </w:r>
      <w:r w:rsidR="008246A3" w:rsidRPr="00576CFF">
        <w:t>, culturo.fr</w:t>
      </w:r>
      <w:r w:rsidR="00BF4E09" w:rsidRPr="00576CFF">
        <w:t>.</w:t>
      </w:r>
      <w:r w:rsidR="008246A3" w:rsidRPr="00576CFF">
        <w:t xml:space="preserve"> </w:t>
      </w:r>
    </w:p>
    <w:p w14:paraId="6F565BBA" w14:textId="7E3FD990" w:rsidR="00F55DE9" w:rsidRPr="00576CFF" w:rsidRDefault="00F55DE9" w:rsidP="006E4D23">
      <w:pPr>
        <w:spacing w:before="120" w:after="120"/>
      </w:pPr>
      <w:r w:rsidRPr="00576CFF">
        <w:t xml:space="preserve">Cet été, Culturo recense </w:t>
      </w:r>
      <w:r w:rsidR="00E94C79" w:rsidRPr="00576CFF">
        <w:t xml:space="preserve">notamment </w:t>
      </w:r>
      <w:r w:rsidRPr="00576CFF">
        <w:t>437 festivals en Provence-Alpes-Côte d’Azur, 71 expositions e</w:t>
      </w:r>
      <w:r w:rsidR="00E52386" w:rsidRPr="00576CFF">
        <w:t xml:space="preserve">t 64 manifestations littéraires. </w:t>
      </w:r>
    </w:p>
    <w:p w14:paraId="56FBFCEF" w14:textId="5486A1FF" w:rsidR="00B42506" w:rsidRPr="00576CFF" w:rsidRDefault="00246FA0" w:rsidP="006E4D23">
      <w:pPr>
        <w:spacing w:before="120" w:after="120"/>
      </w:pPr>
      <w:r w:rsidRPr="00576CFF">
        <w:t>Culturo rend com</w:t>
      </w:r>
      <w:r w:rsidR="00576CFF" w:rsidRPr="00576CFF">
        <w:t>p</w:t>
      </w:r>
      <w:r w:rsidRPr="00576CFF">
        <w:t xml:space="preserve">te de l’extraordinaire vitalité de l’offre culturelle estivale sur tout le territoire régional.  </w:t>
      </w:r>
      <w:r w:rsidR="00B42506" w:rsidRPr="00576CFF">
        <w:t xml:space="preserve">Les Bouches du Rhône sont </w:t>
      </w:r>
      <w:r w:rsidRPr="00576CFF">
        <w:t xml:space="preserve">naturellement </w:t>
      </w:r>
      <w:r w:rsidR="00B42506" w:rsidRPr="00576CFF">
        <w:t xml:space="preserve">en tête avec 800 </w:t>
      </w:r>
      <w:r w:rsidR="002A52E4" w:rsidRPr="00576CFF">
        <w:t xml:space="preserve">spectacles et </w:t>
      </w:r>
      <w:r w:rsidR="00B42506" w:rsidRPr="00576CFF">
        <w:t>événemen</w:t>
      </w:r>
      <w:r w:rsidRPr="00576CFF">
        <w:t xml:space="preserve">ts cet été, mais Culturo recense </w:t>
      </w:r>
      <w:r w:rsidR="00B42506" w:rsidRPr="00576CFF">
        <w:t xml:space="preserve">676 </w:t>
      </w:r>
      <w:r w:rsidR="002A52E4" w:rsidRPr="00576CFF">
        <w:t>spectacle</w:t>
      </w:r>
      <w:r w:rsidRPr="00576CFF">
        <w:t>s</w:t>
      </w:r>
      <w:r w:rsidR="002A52E4" w:rsidRPr="00576CFF">
        <w:t xml:space="preserve"> et </w:t>
      </w:r>
      <w:r w:rsidR="00B42506" w:rsidRPr="00576CFF">
        <w:t xml:space="preserve">évènements dans le Var, </w:t>
      </w:r>
      <w:r w:rsidR="002A52E4" w:rsidRPr="00576CFF">
        <w:t xml:space="preserve">651 dans les Alpes Maritimes, 509 dans le Vaucluse </w:t>
      </w:r>
      <w:r w:rsidRPr="00576CFF">
        <w:t>(</w:t>
      </w:r>
      <w:r w:rsidR="002A52E4" w:rsidRPr="00576CFF">
        <w:t>hors festival d’Avignon</w:t>
      </w:r>
      <w:r w:rsidRPr="00576CFF">
        <w:t>)</w:t>
      </w:r>
      <w:r w:rsidR="002A52E4" w:rsidRPr="00576CFF">
        <w:t xml:space="preserve">, 323 dans les Hautes-Alpes et 264 dans les Alpes de Haute-Provence. </w:t>
      </w:r>
    </w:p>
    <w:p w14:paraId="131061BF" w14:textId="77777777" w:rsidR="00EE07BD" w:rsidRDefault="00EE07BD" w:rsidP="006E4D23">
      <w:pPr>
        <w:spacing w:before="120" w:after="120"/>
        <w:rPr>
          <w:sz w:val="22"/>
          <w:szCs w:val="22"/>
        </w:rPr>
      </w:pPr>
    </w:p>
    <w:p w14:paraId="35E23AAF" w14:textId="77777777" w:rsidR="0088742D" w:rsidRDefault="0088742D" w:rsidP="006E4D23">
      <w:pPr>
        <w:spacing w:before="120" w:after="120"/>
        <w:rPr>
          <w:b/>
        </w:rPr>
      </w:pPr>
    </w:p>
    <w:p w14:paraId="7C287266" w14:textId="1B8FD81F" w:rsidR="006E4D23" w:rsidRPr="00576CFF" w:rsidRDefault="00253092" w:rsidP="006E4D23">
      <w:pPr>
        <w:spacing w:before="120" w:after="120"/>
        <w:rPr>
          <w:b/>
        </w:rPr>
      </w:pPr>
      <w:r w:rsidRPr="00576CFF">
        <w:rPr>
          <w:b/>
        </w:rPr>
        <w:lastRenderedPageBreak/>
        <w:t xml:space="preserve">Une base de données ouverte, disponible pour les médias, les services numériques et les acteurs du tourisme </w:t>
      </w:r>
    </w:p>
    <w:p w14:paraId="36B9A6E5" w14:textId="134E4B86" w:rsidR="003C172E" w:rsidRPr="00576CFF" w:rsidRDefault="003C172E" w:rsidP="003C172E">
      <w:pPr>
        <w:spacing w:before="120" w:after="120"/>
      </w:pPr>
      <w:r w:rsidRPr="00576CFF">
        <w:t>La base de donn</w:t>
      </w:r>
      <w:r w:rsidR="00BF4E09" w:rsidRPr="00576CFF">
        <w:t>ées Culturo sera accessible en o</w:t>
      </w:r>
      <w:r w:rsidRPr="00576CFF">
        <w:t>pendata pour un maximum de réutilisation</w:t>
      </w:r>
      <w:r w:rsidR="008246A3" w:rsidRPr="00576CFF">
        <w:t>s</w:t>
      </w:r>
      <w:r w:rsidRPr="00576CFF">
        <w:t xml:space="preserve"> par des médias ou des éditeurs de services numériques. </w:t>
      </w:r>
    </w:p>
    <w:p w14:paraId="021C0905" w14:textId="70BA55B4" w:rsidR="00AA257F" w:rsidRPr="00576CFF" w:rsidRDefault="003C172E" w:rsidP="006E4D23">
      <w:pPr>
        <w:spacing w:before="120" w:after="120"/>
      </w:pPr>
      <w:r w:rsidRPr="00576CFF">
        <w:t xml:space="preserve">Culturo déversera ses données </w:t>
      </w:r>
      <w:r w:rsidR="00B42506" w:rsidRPr="00576CFF">
        <w:t>dans le systè</w:t>
      </w:r>
      <w:r w:rsidR="002A52E4" w:rsidRPr="00576CFF">
        <w:t xml:space="preserve">me </w:t>
      </w:r>
      <w:r w:rsidR="00AA257F" w:rsidRPr="00576CFF">
        <w:t xml:space="preserve">d’information touristique </w:t>
      </w:r>
      <w:r w:rsidR="002A52E4" w:rsidRPr="00576CFF">
        <w:t xml:space="preserve">Apidae, </w:t>
      </w:r>
      <w:r w:rsidR="00AA257F" w:rsidRPr="00576CFF">
        <w:t xml:space="preserve">dont le déploiement est piloté par </w:t>
      </w:r>
      <w:r w:rsidR="005A147B" w:rsidRPr="00576CFF">
        <w:t>la R</w:t>
      </w:r>
      <w:r w:rsidR="0015488B" w:rsidRPr="00576CFF">
        <w:t>ég</w:t>
      </w:r>
      <w:r w:rsidR="00AA257F" w:rsidRPr="00576CFF">
        <w:t>ion Provence-Alpes-Côte d’Azur, et qui permettra un accès aux données culturelles à tous les of</w:t>
      </w:r>
      <w:r w:rsidR="00246FA0" w:rsidRPr="00576CFF">
        <w:t>fices du tourisme de la région.</w:t>
      </w:r>
    </w:p>
    <w:p w14:paraId="7682A909" w14:textId="77777777" w:rsidR="00EE07BD" w:rsidRPr="00576CFF" w:rsidRDefault="00EE07BD" w:rsidP="006E4D23">
      <w:pPr>
        <w:spacing w:before="120" w:after="120"/>
        <w:rPr>
          <w:b/>
        </w:rPr>
      </w:pPr>
    </w:p>
    <w:p w14:paraId="01B36BB8" w14:textId="132AB5E8" w:rsidR="00246FA0" w:rsidRPr="00576CFF" w:rsidRDefault="00246FA0" w:rsidP="006E4D23">
      <w:pPr>
        <w:spacing w:before="120" w:after="120"/>
        <w:rPr>
          <w:b/>
        </w:rPr>
      </w:pPr>
      <w:r w:rsidRPr="00576CFF">
        <w:rPr>
          <w:b/>
        </w:rPr>
        <w:t>Un outil pour les professionnels, une plateforme de coopération avec le secteur tourisme</w:t>
      </w:r>
    </w:p>
    <w:p w14:paraId="7E39874A" w14:textId="4C01926C" w:rsidR="00493144" w:rsidRPr="00576CFF" w:rsidRDefault="0015488B" w:rsidP="006E4D23">
      <w:pPr>
        <w:spacing w:before="120" w:after="120"/>
      </w:pPr>
      <w:r w:rsidRPr="00576CFF">
        <w:t xml:space="preserve">Culturo est </w:t>
      </w:r>
      <w:r w:rsidR="00493144" w:rsidRPr="00576CFF">
        <w:t xml:space="preserve">un outil pour les professionnels, qui pourront maitriser l’annonce de leur programmation via un « espace pro » performant. </w:t>
      </w:r>
      <w:r w:rsidR="00253092" w:rsidRPr="00576CFF">
        <w:t>Culturo</w:t>
      </w:r>
      <w:r w:rsidR="00493144" w:rsidRPr="00576CFF">
        <w:t xml:space="preserve"> deviendra également</w:t>
      </w:r>
      <w:r w:rsidR="00246FA0" w:rsidRPr="00576CFF">
        <w:t>,</w:t>
      </w:r>
      <w:r w:rsidR="002A52E4" w:rsidRPr="00576CFF">
        <w:t xml:space="preserve"> </w:t>
      </w:r>
      <w:r w:rsidR="00246FA0" w:rsidRPr="00576CFF">
        <w:t xml:space="preserve">à l’horizon 2017, </w:t>
      </w:r>
      <w:r w:rsidR="002A52E4" w:rsidRPr="00576CFF">
        <w:t xml:space="preserve">une plateforme </w:t>
      </w:r>
      <w:r w:rsidR="00493144" w:rsidRPr="00576CFF">
        <w:t xml:space="preserve">pour développer les initiatives marketing à l’échelle </w:t>
      </w:r>
      <w:r w:rsidR="00253092" w:rsidRPr="00576CFF">
        <w:t>de</w:t>
      </w:r>
      <w:r w:rsidR="00576CFF" w:rsidRPr="00576CFF">
        <w:t>s</w:t>
      </w:r>
      <w:r w:rsidR="00253092" w:rsidRPr="00576CFF">
        <w:t xml:space="preserve"> </w:t>
      </w:r>
      <w:r w:rsidR="00493144" w:rsidRPr="00576CFF">
        <w:t xml:space="preserve">territoires, travailler avec le secteur du tourisme à la valorisation de l’offre culturelle au niveau national et international, et concourir à l’attractivité culturelle de la région. </w:t>
      </w:r>
    </w:p>
    <w:p w14:paraId="2724D7C8" w14:textId="77777777" w:rsidR="00493144" w:rsidRPr="00576CFF" w:rsidRDefault="00493144" w:rsidP="00493144">
      <w:pPr>
        <w:rPr>
          <w:b/>
          <w:color w:val="215868" w:themeColor="accent5" w:themeShade="80"/>
        </w:rPr>
      </w:pPr>
    </w:p>
    <w:tbl>
      <w:tblPr>
        <w:tblStyle w:val="Grille"/>
        <w:tblW w:w="0" w:type="auto"/>
        <w:tblLook w:val="00BF" w:firstRow="1" w:lastRow="0" w:firstColumn="1" w:lastColumn="0" w:noHBand="0" w:noVBand="0"/>
      </w:tblPr>
      <w:tblGrid>
        <w:gridCol w:w="9043"/>
      </w:tblGrid>
      <w:tr w:rsidR="00493144" w:rsidRPr="00576CFF" w14:paraId="4A211ECB" w14:textId="77777777" w:rsidTr="00493144">
        <w:trPr>
          <w:trHeight w:val="1750"/>
        </w:trPr>
        <w:tc>
          <w:tcPr>
            <w:tcW w:w="9043" w:type="dxa"/>
          </w:tcPr>
          <w:p w14:paraId="4B76D093" w14:textId="5DA2182F" w:rsidR="00493144" w:rsidRPr="00576CFF" w:rsidRDefault="00493144" w:rsidP="00493144">
            <w:r w:rsidRPr="00576CFF">
              <w:rPr>
                <w:b/>
              </w:rPr>
              <w:t>L'Arcade</w:t>
            </w:r>
            <w:r w:rsidRPr="00576CFF">
              <w:t>, l’Agence des arts du spectacle en Provence-Alpes-Côte d’Azur, accompagne le développement des filières des art</w:t>
            </w:r>
            <w:r w:rsidR="00E52386" w:rsidRPr="00576CFF">
              <w:t>s du spectacle et de la culture.</w:t>
            </w:r>
          </w:p>
          <w:p w14:paraId="05215331" w14:textId="2E86BE68" w:rsidR="00253092" w:rsidRPr="00576CFF" w:rsidRDefault="00493144" w:rsidP="00493144">
            <w:r w:rsidRPr="00576CFF">
              <w:t>Elle offre des services dans le domaine du conseil et de l’accompagnement</w:t>
            </w:r>
            <w:r w:rsidR="002A52E4" w:rsidRPr="00576CFF">
              <w:t xml:space="preserve"> des acteurs culturels</w:t>
            </w:r>
            <w:r w:rsidRPr="00576CFF">
              <w:t xml:space="preserve">, de la formation professionnelle, de l’information et de l’observation. </w:t>
            </w:r>
          </w:p>
          <w:p w14:paraId="024374E0" w14:textId="77777777" w:rsidR="00E52386" w:rsidRPr="00576CFF" w:rsidRDefault="00E52386" w:rsidP="00493144"/>
          <w:p w14:paraId="282C64BB" w14:textId="08D90733" w:rsidR="00493144" w:rsidRPr="00576CFF" w:rsidRDefault="00493144" w:rsidP="00253092">
            <w:r w:rsidRPr="00576CFF">
              <w:t>L’Arcade est une association loi 1901 conventionnée par la Région Provence</w:t>
            </w:r>
            <w:r w:rsidR="00253092" w:rsidRPr="00576CFF">
              <w:t>-Alpes-</w:t>
            </w:r>
            <w:r w:rsidRPr="00576CFF">
              <w:t xml:space="preserve">Côte d'Azur et le ministère de </w:t>
            </w:r>
            <w:r w:rsidR="00253092" w:rsidRPr="00576CFF">
              <w:t xml:space="preserve">Culture et de la Communication. </w:t>
            </w:r>
          </w:p>
        </w:tc>
      </w:tr>
    </w:tbl>
    <w:p w14:paraId="3776CF34" w14:textId="77777777" w:rsidR="00246FA0" w:rsidRPr="00576CFF" w:rsidRDefault="00246FA0" w:rsidP="00B33E0C"/>
    <w:p w14:paraId="105031FB" w14:textId="1622447A" w:rsidR="00AB2950" w:rsidRDefault="00BF4E09" w:rsidP="00B33E0C">
      <w:r w:rsidRPr="00576CFF">
        <w:t xml:space="preserve">Contact : </w:t>
      </w:r>
      <w:r w:rsidR="002B6A1B" w:rsidRPr="00576CFF">
        <w:t>Noémie BEH</w:t>
      </w:r>
      <w:r w:rsidR="006C09DC" w:rsidRPr="00576CFF">
        <w:t>R</w:t>
      </w:r>
      <w:r w:rsidR="00AD1A81" w:rsidRPr="00576CFF">
        <w:t xml:space="preserve"> </w:t>
      </w:r>
      <w:r w:rsidR="00AB2950">
        <w:t xml:space="preserve">- </w:t>
      </w:r>
      <w:bookmarkStart w:id="0" w:name="_GoBack"/>
      <w:bookmarkEnd w:id="0"/>
      <w:r w:rsidR="00AD1A81" w:rsidRPr="00576CFF">
        <w:t>Délégué</w:t>
      </w:r>
      <w:r w:rsidR="006C09DC" w:rsidRPr="00576CFF">
        <w:t>e</w:t>
      </w:r>
      <w:r w:rsidR="00AD1A81" w:rsidRPr="00576CFF">
        <w:t xml:space="preserve"> Général</w:t>
      </w:r>
      <w:r w:rsidR="006C09DC" w:rsidRPr="00576CFF">
        <w:t>e</w:t>
      </w:r>
      <w:r w:rsidR="00AD1A81" w:rsidRPr="00576CFF">
        <w:t xml:space="preserve"> </w:t>
      </w:r>
    </w:p>
    <w:p w14:paraId="288BD807" w14:textId="6F9A224D" w:rsidR="003416D5" w:rsidRPr="00576CFF" w:rsidRDefault="00493144" w:rsidP="00B33E0C">
      <w:hyperlink r:id="rId9" w:history="1">
        <w:r w:rsidR="00AD1A81" w:rsidRPr="00576CFF">
          <w:rPr>
            <w:rStyle w:val="Lienhypertexte"/>
          </w:rPr>
          <w:t>n.behr@arcade-paca.com</w:t>
        </w:r>
      </w:hyperlink>
      <w:r w:rsidR="00AD1A81" w:rsidRPr="00576CFF">
        <w:t xml:space="preserve"> </w:t>
      </w:r>
      <w:r w:rsidR="00DE3605" w:rsidRPr="00576CFF">
        <w:t>/</w:t>
      </w:r>
      <w:r w:rsidR="008246A3" w:rsidRPr="00576CFF">
        <w:t xml:space="preserve"> </w:t>
      </w:r>
      <w:r w:rsidR="00B33E0C" w:rsidRPr="00576CFF">
        <w:t>04 42 21 78 00</w:t>
      </w:r>
    </w:p>
    <w:sectPr w:rsidR="003416D5" w:rsidRPr="00576CFF" w:rsidSect="00F21817">
      <w:pgSz w:w="11900" w:h="16840"/>
      <w:pgMar w:top="993"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909F6"/>
    <w:multiLevelType w:val="hybridMultilevel"/>
    <w:tmpl w:val="EA72A1DC"/>
    <w:lvl w:ilvl="0" w:tplc="AED6F080">
      <w:start w:val="33"/>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6D5"/>
    <w:rsid w:val="00030F64"/>
    <w:rsid w:val="00040B7A"/>
    <w:rsid w:val="000664DD"/>
    <w:rsid w:val="00083B6E"/>
    <w:rsid w:val="000B1B97"/>
    <w:rsid w:val="000E12BD"/>
    <w:rsid w:val="000E1FB5"/>
    <w:rsid w:val="0015488B"/>
    <w:rsid w:val="00190F19"/>
    <w:rsid w:val="001A651B"/>
    <w:rsid w:val="001F5942"/>
    <w:rsid w:val="00237805"/>
    <w:rsid w:val="00246FA0"/>
    <w:rsid w:val="00253092"/>
    <w:rsid w:val="002A52E4"/>
    <w:rsid w:val="002B6A1B"/>
    <w:rsid w:val="003322F2"/>
    <w:rsid w:val="003416D5"/>
    <w:rsid w:val="00350E09"/>
    <w:rsid w:val="00380E5B"/>
    <w:rsid w:val="003C172E"/>
    <w:rsid w:val="003D7FDB"/>
    <w:rsid w:val="003E53E6"/>
    <w:rsid w:val="003F4792"/>
    <w:rsid w:val="00450649"/>
    <w:rsid w:val="00465630"/>
    <w:rsid w:val="00493144"/>
    <w:rsid w:val="004C6DF1"/>
    <w:rsid w:val="004D3998"/>
    <w:rsid w:val="004E6229"/>
    <w:rsid w:val="005517C9"/>
    <w:rsid w:val="005555C4"/>
    <w:rsid w:val="00576CFF"/>
    <w:rsid w:val="00584DF8"/>
    <w:rsid w:val="005A147B"/>
    <w:rsid w:val="005B09DB"/>
    <w:rsid w:val="006446DF"/>
    <w:rsid w:val="006805E9"/>
    <w:rsid w:val="006829D0"/>
    <w:rsid w:val="006C09DC"/>
    <w:rsid w:val="006E4D23"/>
    <w:rsid w:val="00725661"/>
    <w:rsid w:val="00734A43"/>
    <w:rsid w:val="00767ADF"/>
    <w:rsid w:val="007A7672"/>
    <w:rsid w:val="008115FD"/>
    <w:rsid w:val="008246A3"/>
    <w:rsid w:val="0084261D"/>
    <w:rsid w:val="0088742D"/>
    <w:rsid w:val="008C01A7"/>
    <w:rsid w:val="008D35FC"/>
    <w:rsid w:val="00912EB7"/>
    <w:rsid w:val="00923660"/>
    <w:rsid w:val="009E32D8"/>
    <w:rsid w:val="00A17F74"/>
    <w:rsid w:val="00A56BF6"/>
    <w:rsid w:val="00A7521E"/>
    <w:rsid w:val="00A82ACA"/>
    <w:rsid w:val="00A92CDC"/>
    <w:rsid w:val="00AA257F"/>
    <w:rsid w:val="00AA3D05"/>
    <w:rsid w:val="00AA52F1"/>
    <w:rsid w:val="00AA6144"/>
    <w:rsid w:val="00AB2950"/>
    <w:rsid w:val="00AD1A81"/>
    <w:rsid w:val="00B1187E"/>
    <w:rsid w:val="00B11DC4"/>
    <w:rsid w:val="00B33E0C"/>
    <w:rsid w:val="00B406DD"/>
    <w:rsid w:val="00B42506"/>
    <w:rsid w:val="00B54B45"/>
    <w:rsid w:val="00B8796C"/>
    <w:rsid w:val="00BF4E09"/>
    <w:rsid w:val="00D47DE3"/>
    <w:rsid w:val="00DE3605"/>
    <w:rsid w:val="00DF3374"/>
    <w:rsid w:val="00E52386"/>
    <w:rsid w:val="00E83C1C"/>
    <w:rsid w:val="00E94C79"/>
    <w:rsid w:val="00E96590"/>
    <w:rsid w:val="00E96D4E"/>
    <w:rsid w:val="00EC4637"/>
    <w:rsid w:val="00EE07BD"/>
    <w:rsid w:val="00EF2EAE"/>
    <w:rsid w:val="00F04645"/>
    <w:rsid w:val="00F21817"/>
    <w:rsid w:val="00F55DE9"/>
    <w:rsid w:val="00F661A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96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rsid w:val="003416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rsid w:val="003E53E6"/>
    <w:rPr>
      <w:color w:val="0000FF" w:themeColor="hyperlink"/>
      <w:u w:val="single"/>
    </w:rPr>
  </w:style>
  <w:style w:type="paragraph" w:styleId="Paragraphedeliste">
    <w:name w:val="List Paragraph"/>
    <w:basedOn w:val="Normal"/>
    <w:rsid w:val="00EC4637"/>
    <w:pPr>
      <w:ind w:left="720"/>
      <w:contextualSpacing/>
    </w:pPr>
  </w:style>
  <w:style w:type="paragraph" w:styleId="Textedebulles">
    <w:name w:val="Balloon Text"/>
    <w:basedOn w:val="Normal"/>
    <w:link w:val="TextedebullesCar"/>
    <w:rsid w:val="006E4D23"/>
    <w:rPr>
      <w:rFonts w:ascii="Lucida Grande" w:hAnsi="Lucida Grande" w:cs="Lucida Grande"/>
      <w:sz w:val="18"/>
      <w:szCs w:val="18"/>
    </w:rPr>
  </w:style>
  <w:style w:type="character" w:customStyle="1" w:styleId="TextedebullesCar">
    <w:name w:val="Texte de bulles Car"/>
    <w:basedOn w:val="Policepardfaut"/>
    <w:link w:val="Textedebulles"/>
    <w:rsid w:val="006E4D23"/>
    <w:rPr>
      <w:rFonts w:ascii="Lucida Grande" w:hAnsi="Lucida Grande" w:cs="Lucida Grande"/>
      <w:sz w:val="18"/>
      <w:szCs w:val="18"/>
    </w:rPr>
  </w:style>
  <w:style w:type="character" w:styleId="Lienhypertextesuivi">
    <w:name w:val="FollowedHyperlink"/>
    <w:basedOn w:val="Policepardfaut"/>
    <w:rsid w:val="00BF4E0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rsid w:val="003416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rsid w:val="003E53E6"/>
    <w:rPr>
      <w:color w:val="0000FF" w:themeColor="hyperlink"/>
      <w:u w:val="single"/>
    </w:rPr>
  </w:style>
  <w:style w:type="paragraph" w:styleId="Paragraphedeliste">
    <w:name w:val="List Paragraph"/>
    <w:basedOn w:val="Normal"/>
    <w:rsid w:val="00EC4637"/>
    <w:pPr>
      <w:ind w:left="720"/>
      <w:contextualSpacing/>
    </w:pPr>
  </w:style>
  <w:style w:type="paragraph" w:styleId="Textedebulles">
    <w:name w:val="Balloon Text"/>
    <w:basedOn w:val="Normal"/>
    <w:link w:val="TextedebullesCar"/>
    <w:rsid w:val="006E4D23"/>
    <w:rPr>
      <w:rFonts w:ascii="Lucida Grande" w:hAnsi="Lucida Grande" w:cs="Lucida Grande"/>
      <w:sz w:val="18"/>
      <w:szCs w:val="18"/>
    </w:rPr>
  </w:style>
  <w:style w:type="character" w:customStyle="1" w:styleId="TextedebullesCar">
    <w:name w:val="Texte de bulles Car"/>
    <w:basedOn w:val="Policepardfaut"/>
    <w:link w:val="Textedebulles"/>
    <w:rsid w:val="006E4D23"/>
    <w:rPr>
      <w:rFonts w:ascii="Lucida Grande" w:hAnsi="Lucida Grande" w:cs="Lucida Grande"/>
      <w:sz w:val="18"/>
      <w:szCs w:val="18"/>
    </w:rPr>
  </w:style>
  <w:style w:type="character" w:styleId="Lienhypertextesuivi">
    <w:name w:val="FollowedHyperlink"/>
    <w:basedOn w:val="Policepardfaut"/>
    <w:rsid w:val="00BF4E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33544">
      <w:bodyDiv w:val="1"/>
      <w:marLeft w:val="0"/>
      <w:marRight w:val="0"/>
      <w:marTop w:val="0"/>
      <w:marBottom w:val="0"/>
      <w:divBdr>
        <w:top w:val="none" w:sz="0" w:space="0" w:color="auto"/>
        <w:left w:val="none" w:sz="0" w:space="0" w:color="auto"/>
        <w:bottom w:val="none" w:sz="0" w:space="0" w:color="auto"/>
        <w:right w:val="none" w:sz="0" w:space="0" w:color="auto"/>
      </w:divBdr>
    </w:div>
    <w:div w:id="14621089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http://www.culturo.fr" TargetMode="External"/><Relationship Id="rId9" Type="http://schemas.openxmlformats.org/officeDocument/2006/relationships/hyperlink" Target="mailto:n.behr@arcade-paca.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580</Words>
  <Characters>3193</Characters>
  <Application>Microsoft Macintosh Word</Application>
  <DocSecurity>0</DocSecurity>
  <Lines>26</Lines>
  <Paragraphs>7</Paragraphs>
  <ScaleCrop>false</ScaleCrop>
  <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agenda-web</dc:creator>
  <cp:keywords/>
  <cp:lastModifiedBy>noemie</cp:lastModifiedBy>
  <cp:revision>9</cp:revision>
  <cp:lastPrinted>2016-06-28T10:37:00Z</cp:lastPrinted>
  <dcterms:created xsi:type="dcterms:W3CDTF">2016-06-28T07:36:00Z</dcterms:created>
  <dcterms:modified xsi:type="dcterms:W3CDTF">2016-06-28T10:45:00Z</dcterms:modified>
</cp:coreProperties>
</file>